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DB" w:rsidRPr="005C13DB" w:rsidRDefault="005C13DB" w:rsidP="005C13DB">
      <w:pPr>
        <w:pStyle w:val="Standard"/>
        <w:ind w:firstLine="709"/>
        <w:jc w:val="both"/>
        <w:rPr>
          <w:rFonts w:ascii="Times New Roman" w:hAnsi="Times New Roman" w:cs="Times New Roman"/>
          <w:b/>
          <w:color w:val="333333"/>
        </w:rPr>
      </w:pPr>
      <w:r w:rsidRPr="005C13DB">
        <w:rPr>
          <w:rFonts w:ascii="Times New Roman" w:hAnsi="Times New Roman" w:cs="Times New Roman"/>
          <w:b/>
          <w:color w:val="333333"/>
        </w:rPr>
        <w:t>Эффективность реализации прокурорами института досудебного соглашения о сотрудничестве в рамках борьбы с коррупцией</w:t>
      </w:r>
    </w:p>
    <w:p w:rsidR="005C13DB" w:rsidRDefault="005C13DB" w:rsidP="005C13DB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</w:rPr>
      </w:pPr>
    </w:p>
    <w:p w:rsidR="005C13DB" w:rsidRPr="005C13DB" w:rsidRDefault="005C13DB" w:rsidP="005C13DB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</w:rPr>
      </w:pPr>
      <w:bookmarkStart w:id="0" w:name="_GoBack"/>
      <w:bookmarkEnd w:id="0"/>
      <w:r w:rsidRPr="005C13DB">
        <w:rPr>
          <w:rFonts w:ascii="Times New Roman" w:hAnsi="Times New Roman" w:cs="Times New Roman"/>
          <w:color w:val="333333"/>
        </w:rPr>
        <w:t>Институт досудебного соглашения внедрен в российское уголовное законодательство почти 15 лет назад, призван в том числе активизировать борьбу с коррупционными преступлениями, помочь в их раскрытии, сборе доказательств.</w:t>
      </w:r>
    </w:p>
    <w:p w:rsidR="005C13DB" w:rsidRPr="005C13DB" w:rsidRDefault="005C13DB" w:rsidP="005C13DB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</w:rPr>
      </w:pPr>
      <w:r w:rsidRPr="005C13DB">
        <w:rPr>
          <w:rFonts w:ascii="Times New Roman" w:hAnsi="Times New Roman" w:cs="Times New Roman"/>
          <w:color w:val="333333"/>
        </w:rPr>
        <w:t> </w:t>
      </w:r>
    </w:p>
    <w:p w:rsidR="005C13DB" w:rsidRPr="005C13DB" w:rsidRDefault="005C13DB" w:rsidP="005C13DB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</w:rPr>
      </w:pPr>
      <w:r w:rsidRPr="005C13DB">
        <w:rPr>
          <w:rFonts w:ascii="Times New Roman" w:hAnsi="Times New Roman" w:cs="Times New Roman"/>
          <w:color w:val="333333"/>
        </w:rPr>
        <w:t>Прокурору предоставлено полномочие по заключению с подозреваемым (обвиняемым) досудебного соглашения о сотрудничестве.</w:t>
      </w:r>
    </w:p>
    <w:p w:rsidR="005C13DB" w:rsidRPr="005C13DB" w:rsidRDefault="005C13DB" w:rsidP="005C13DB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</w:rPr>
      </w:pPr>
      <w:r w:rsidRPr="005C13DB">
        <w:rPr>
          <w:rFonts w:ascii="Times New Roman" w:hAnsi="Times New Roman" w:cs="Times New Roman"/>
          <w:color w:val="333333"/>
        </w:rPr>
        <w:t> </w:t>
      </w:r>
    </w:p>
    <w:p w:rsidR="005C13DB" w:rsidRPr="005C13DB" w:rsidRDefault="005C13DB" w:rsidP="005C13DB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</w:rPr>
      </w:pPr>
      <w:r w:rsidRPr="005C13DB">
        <w:rPr>
          <w:rFonts w:ascii="Times New Roman" w:hAnsi="Times New Roman" w:cs="Times New Roman"/>
          <w:color w:val="333333"/>
        </w:rPr>
        <w:t>Подозреваемый и обвиняемый вправе заявить ходатайство о заключении данного соглашения с момента начала уголовного преследования до объявления об окончании предварительного следствия.</w:t>
      </w:r>
    </w:p>
    <w:p w:rsidR="005C13DB" w:rsidRPr="005C13DB" w:rsidRDefault="005C13DB" w:rsidP="005C13DB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</w:rPr>
      </w:pPr>
      <w:r w:rsidRPr="005C13DB">
        <w:rPr>
          <w:rFonts w:ascii="Times New Roman" w:hAnsi="Times New Roman" w:cs="Times New Roman"/>
          <w:color w:val="333333"/>
        </w:rPr>
        <w:t> </w:t>
      </w:r>
    </w:p>
    <w:p w:rsidR="005C13DB" w:rsidRPr="005C13DB" w:rsidRDefault="005C13DB" w:rsidP="005C13DB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</w:rPr>
      </w:pPr>
      <w:r w:rsidRPr="005C13DB">
        <w:rPr>
          <w:rFonts w:ascii="Times New Roman" w:hAnsi="Times New Roman" w:cs="Times New Roman"/>
          <w:color w:val="333333"/>
        </w:rPr>
        <w:t>В ходатайстве о заключении досудебного соглашения о сотрудничестве подозреваемый или обвиняемый должен указать какие действия он обязуется совершить в целях содействия следствию в раскрытии и расследовании коррупционных преступлений, изобличении и уголовном преследовании других соучастников преступления, розыске имущества, добытого в результате преступления, в том числе подлежащего обращению в доход Российской Федерации.</w:t>
      </w:r>
    </w:p>
    <w:p w:rsidR="005C13DB" w:rsidRPr="005C13DB" w:rsidRDefault="005C13DB" w:rsidP="005C13DB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</w:rPr>
      </w:pPr>
      <w:r w:rsidRPr="005C13DB">
        <w:rPr>
          <w:rFonts w:ascii="Times New Roman" w:hAnsi="Times New Roman" w:cs="Times New Roman"/>
          <w:color w:val="333333"/>
        </w:rPr>
        <w:t> </w:t>
      </w:r>
    </w:p>
    <w:p w:rsidR="005C13DB" w:rsidRPr="005C13DB" w:rsidRDefault="005C13DB" w:rsidP="005C13DB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</w:rPr>
      </w:pPr>
      <w:r w:rsidRPr="005C13DB">
        <w:rPr>
          <w:rFonts w:ascii="Times New Roman" w:hAnsi="Times New Roman" w:cs="Times New Roman"/>
          <w:color w:val="333333"/>
        </w:rPr>
        <w:t>Существующая форма сотрудничества лица, привлекаемого к уголовной ответственности, со следственными органами способствует минимизации (ликвидации) последствий коррупции, что является одним из основных направлений современной государственной политики в области противодействия коррупции.</w:t>
      </w:r>
    </w:p>
    <w:p w:rsidR="005C13DB" w:rsidRPr="005C13DB" w:rsidRDefault="005C13DB" w:rsidP="005C13DB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</w:rPr>
      </w:pPr>
      <w:r w:rsidRPr="005C13DB">
        <w:rPr>
          <w:rFonts w:ascii="Times New Roman" w:hAnsi="Times New Roman" w:cs="Times New Roman"/>
          <w:color w:val="333333"/>
        </w:rPr>
        <w:t> </w:t>
      </w:r>
    </w:p>
    <w:p w:rsidR="005C13DB" w:rsidRPr="005C13DB" w:rsidRDefault="005C13DB" w:rsidP="005C13DB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</w:rPr>
      </w:pPr>
      <w:r w:rsidRPr="005C13DB">
        <w:rPr>
          <w:rFonts w:ascii="Times New Roman" w:hAnsi="Times New Roman" w:cs="Times New Roman"/>
          <w:color w:val="333333"/>
        </w:rPr>
        <w:t>Следователь вправе выделить из уголовного дела в отдельное производство уголовное дело в отношении подозреваемого или обвиняемого, с которым прокурором заключено досудебное соглашение о сотрудничестве.</w:t>
      </w:r>
    </w:p>
    <w:p w:rsidR="005C13DB" w:rsidRPr="005C13DB" w:rsidRDefault="005C13DB" w:rsidP="005C13DB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</w:rPr>
      </w:pPr>
      <w:r w:rsidRPr="005C13DB">
        <w:rPr>
          <w:rFonts w:ascii="Times New Roman" w:hAnsi="Times New Roman" w:cs="Times New Roman"/>
          <w:color w:val="333333"/>
        </w:rPr>
        <w:t> </w:t>
      </w:r>
    </w:p>
    <w:p w:rsidR="005C13DB" w:rsidRPr="005C13DB" w:rsidRDefault="005C13DB" w:rsidP="005C13DB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</w:rPr>
      </w:pPr>
      <w:r w:rsidRPr="005C13DB">
        <w:rPr>
          <w:rFonts w:ascii="Times New Roman" w:hAnsi="Times New Roman" w:cs="Times New Roman"/>
          <w:color w:val="333333"/>
        </w:rPr>
        <w:t>Судебное заседание и постановление приговора в отношении подсудимого, с которым заключено такое соглашение, проводятся в особом порядке.</w:t>
      </w:r>
    </w:p>
    <w:p w:rsidR="005C13DB" w:rsidRPr="005C13DB" w:rsidRDefault="005C13DB" w:rsidP="005C13DB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</w:rPr>
      </w:pPr>
      <w:r w:rsidRPr="005C13DB">
        <w:rPr>
          <w:rFonts w:ascii="Times New Roman" w:hAnsi="Times New Roman" w:cs="Times New Roman"/>
          <w:color w:val="333333"/>
        </w:rPr>
        <w:t> </w:t>
      </w:r>
    </w:p>
    <w:p w:rsidR="005C13DB" w:rsidRPr="005C13DB" w:rsidRDefault="005C13DB" w:rsidP="005C13DB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</w:rPr>
      </w:pPr>
      <w:r w:rsidRPr="005C13DB">
        <w:rPr>
          <w:rFonts w:ascii="Times New Roman" w:hAnsi="Times New Roman" w:cs="Times New Roman"/>
          <w:color w:val="333333"/>
        </w:rPr>
        <w:t>Обособленное расследование уголовного дела в отношении обвиняемого, с которым заключено досудебное соглашение о сотрудничестве, и обособленное судебное разбирательство по нему призваны обеспечить безопасность данного лица и его близких родственников.</w:t>
      </w:r>
    </w:p>
    <w:p w:rsidR="005C13DB" w:rsidRPr="005C13DB" w:rsidRDefault="005C13DB" w:rsidP="005C13DB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</w:rPr>
      </w:pPr>
      <w:r w:rsidRPr="005C13DB">
        <w:rPr>
          <w:rFonts w:ascii="Times New Roman" w:hAnsi="Times New Roman" w:cs="Times New Roman"/>
          <w:color w:val="333333"/>
        </w:rPr>
        <w:t> </w:t>
      </w:r>
    </w:p>
    <w:p w:rsidR="005C13DB" w:rsidRPr="005C13DB" w:rsidRDefault="005C13DB" w:rsidP="005C13DB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</w:rPr>
      </w:pPr>
      <w:r w:rsidRPr="005C13DB">
        <w:rPr>
          <w:rFonts w:ascii="Times New Roman" w:hAnsi="Times New Roman" w:cs="Times New Roman"/>
          <w:color w:val="333333"/>
        </w:rPr>
        <w:t>В случае заключения досудебного соглашения о сотрудничестве, если соответствующей статьей УК РФ предусмотрены пожизненное лишение свободы или смертная казнь, эти виды наказания не применяются.</w:t>
      </w:r>
    </w:p>
    <w:p w:rsidR="005C13DB" w:rsidRPr="005C13DB" w:rsidRDefault="005C13DB" w:rsidP="005C13DB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</w:rPr>
      </w:pPr>
      <w:r w:rsidRPr="005C13DB">
        <w:rPr>
          <w:rFonts w:ascii="Times New Roman" w:hAnsi="Times New Roman" w:cs="Times New Roman"/>
          <w:color w:val="333333"/>
        </w:rPr>
        <w:t> </w:t>
      </w:r>
    </w:p>
    <w:p w:rsidR="005C13DB" w:rsidRPr="005C13DB" w:rsidRDefault="005C13DB" w:rsidP="005C13DB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</w:rPr>
      </w:pPr>
      <w:r w:rsidRPr="005C13DB">
        <w:rPr>
          <w:rFonts w:ascii="Times New Roman" w:hAnsi="Times New Roman" w:cs="Times New Roman"/>
          <w:color w:val="333333"/>
        </w:rPr>
        <w:t>При этом, срок или размер наказания не могут превышать 2/3 максимального срока или размера наиболее строгого вида наказания в виде лишения свободы, предусмотренного соответствующей статьей УК РФ.</w:t>
      </w:r>
    </w:p>
    <w:p w:rsidR="00C06A6B" w:rsidRDefault="00C06A6B"/>
    <w:sectPr w:rsidR="00C0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F4"/>
    <w:rsid w:val="000E4AF4"/>
    <w:rsid w:val="005C13DB"/>
    <w:rsid w:val="00C0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F86A2"/>
  <w15:chartTrackingRefBased/>
  <w15:docId w15:val="{01E1E28C-BD2A-4A38-B98F-60B17C1A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13D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C13DB"/>
    <w:pPr>
      <w:spacing w:after="283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2024-01-31T09:55:00Z</dcterms:created>
  <dcterms:modified xsi:type="dcterms:W3CDTF">2024-01-31T09:56:00Z</dcterms:modified>
</cp:coreProperties>
</file>